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4F" w:rsidRDefault="00EA403F" w:rsidP="0006644F">
      <w:pPr>
        <w:jc w:val="both"/>
      </w:pPr>
      <w:r>
        <w:rPr>
          <w:b/>
          <w:noProof/>
        </w:rPr>
        <w:drawing>
          <wp:inline distT="0" distB="0" distL="0" distR="0">
            <wp:extent cx="6450761" cy="9678838"/>
            <wp:effectExtent l="19050" t="0" r="7189" b="0"/>
            <wp:docPr id="1" name="Рисунок 1" descr="D:\Documents and Settings\User\Мои документы\My Pictures\Samsung\_20170622_0942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My Pictures\Samsung\_20170622_094249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83" t="2493" r="6411" b="9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61" cy="967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A65">
        <w:lastRenderedPageBreak/>
        <w:t xml:space="preserve"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06644F" w:rsidRDefault="009D4A65" w:rsidP="0006644F">
      <w:pPr>
        <w:jc w:val="both"/>
      </w:pPr>
      <w:r>
        <w:t xml:space="preserve">- сохранение единства образовательного пространства Российской Федерации относительно уровня дошкольного образования. </w:t>
      </w:r>
    </w:p>
    <w:p w:rsidR="0006644F" w:rsidRDefault="009D4A65" w:rsidP="0006644F">
      <w:pPr>
        <w:jc w:val="both"/>
      </w:pPr>
      <w:r w:rsidRPr="0006644F">
        <w:rPr>
          <w:b/>
        </w:rPr>
        <w:t>2.1. Задачи:</w:t>
      </w:r>
      <w:r>
        <w:t xml:space="preserve"> </w:t>
      </w:r>
    </w:p>
    <w:p w:rsidR="0006644F" w:rsidRDefault="009D4A65" w:rsidP="0006644F">
      <w:pPr>
        <w:jc w:val="both"/>
      </w:pPr>
      <w:r>
        <w:t xml:space="preserve">- охрана и укрепление физического и психического здоровья детей, в том числе эмоционального благополучия; </w:t>
      </w:r>
    </w:p>
    <w:p w:rsidR="0006644F" w:rsidRDefault="009D4A65" w:rsidP="0006644F">
      <w:pPr>
        <w:jc w:val="both"/>
      </w:pPr>
      <w:r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06644F" w:rsidRDefault="009D4A65" w:rsidP="0006644F">
      <w:pPr>
        <w:jc w:val="both"/>
      </w:pPr>
      <w:r>
        <w:t xml:space="preserve"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06644F" w:rsidRDefault="009D4A65" w:rsidP="0006644F">
      <w:pPr>
        <w:jc w:val="both"/>
      </w:pPr>
      <w:r>
        <w:t xml:space="preserve">- создания благоприятных условий развития детей в соответствии с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людьми, взрослыми и миром; </w:t>
      </w:r>
    </w:p>
    <w:p w:rsidR="0006644F" w:rsidRDefault="009D4A65" w:rsidP="0006644F">
      <w:pPr>
        <w:jc w:val="both"/>
      </w:pPr>
      <w: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 </w:t>
      </w:r>
    </w:p>
    <w:p w:rsidR="0006644F" w:rsidRDefault="009D4A65" w:rsidP="0006644F">
      <w:pPr>
        <w:jc w:val="both"/>
      </w:pPr>
      <w:r>
        <w:t xml:space="preserve">- формирование общей культуры личности детей,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06644F" w:rsidRDefault="009D4A65" w:rsidP="0006644F">
      <w:pPr>
        <w:jc w:val="both"/>
      </w:pPr>
      <w: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06644F" w:rsidRDefault="009D4A65" w:rsidP="0006644F">
      <w:pPr>
        <w:jc w:val="both"/>
      </w:pPr>
      <w:r>
        <w:t xml:space="preserve">- формирования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06644F" w:rsidRDefault="009D4A65" w:rsidP="0006644F">
      <w:pPr>
        <w:jc w:val="both"/>
      </w:pPr>
      <w: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6644F" w:rsidRDefault="0006644F" w:rsidP="0006644F">
      <w:pPr>
        <w:jc w:val="both"/>
      </w:pPr>
    </w:p>
    <w:p w:rsidR="0006644F" w:rsidRPr="0006644F" w:rsidRDefault="009D4A65" w:rsidP="0006644F">
      <w:pPr>
        <w:jc w:val="center"/>
        <w:rPr>
          <w:b/>
        </w:rPr>
      </w:pPr>
      <w:r w:rsidRPr="0006644F">
        <w:rPr>
          <w:b/>
        </w:rPr>
        <w:t xml:space="preserve">3. Организация функционирования Группы </w:t>
      </w:r>
      <w:proofErr w:type="spellStart"/>
      <w:r w:rsidRPr="0006644F">
        <w:rPr>
          <w:b/>
        </w:rPr>
        <w:t>общеразвивающей</w:t>
      </w:r>
      <w:proofErr w:type="spellEnd"/>
      <w:r w:rsidRPr="0006644F">
        <w:rPr>
          <w:b/>
        </w:rPr>
        <w:t xml:space="preserve"> направленности.</w:t>
      </w:r>
    </w:p>
    <w:p w:rsidR="0006644F" w:rsidRDefault="009D4A65" w:rsidP="0006644F">
      <w:pPr>
        <w:jc w:val="both"/>
      </w:pPr>
      <w:r>
        <w:t xml:space="preserve">3.1. Группа создается в дошкольном образовательном учреждении, при наличии: </w:t>
      </w:r>
    </w:p>
    <w:p w:rsidR="0006644F" w:rsidRDefault="009D4A65" w:rsidP="0006644F">
      <w:pPr>
        <w:jc w:val="both"/>
      </w:pPr>
      <w:r>
        <w:t xml:space="preserve">- соответствующих условий для организации работы с детьми, </w:t>
      </w:r>
    </w:p>
    <w:p w:rsidR="0006644F" w:rsidRDefault="009D4A65" w:rsidP="0006644F">
      <w:pPr>
        <w:jc w:val="both"/>
      </w:pPr>
      <w:r>
        <w:t xml:space="preserve">- кадрового и программно-методического обеспечения, </w:t>
      </w:r>
    </w:p>
    <w:p w:rsidR="0006644F" w:rsidRDefault="009D4A65" w:rsidP="0006644F">
      <w:pPr>
        <w:jc w:val="both"/>
      </w:pPr>
      <w:r>
        <w:t xml:space="preserve">- психолого-педагогических требований к устройству образовательного учреждения, определяемых нормативно-правовыми актами Министерства образования Российской Федерации. </w:t>
      </w:r>
    </w:p>
    <w:p w:rsidR="0006644F" w:rsidRDefault="009D4A65" w:rsidP="0006644F">
      <w:pPr>
        <w:jc w:val="both"/>
      </w:pPr>
      <w:r>
        <w:t xml:space="preserve">3.2. Помещения Группы должны отвечать педагогическим, санитарно- гигиеническим требованиям, правилам пожарной безопасности. </w:t>
      </w:r>
    </w:p>
    <w:p w:rsidR="0006644F" w:rsidRDefault="009D4A65" w:rsidP="0006644F">
      <w:pPr>
        <w:jc w:val="both"/>
      </w:pPr>
      <w:r>
        <w:t xml:space="preserve">3.3. Группа </w:t>
      </w:r>
      <w:proofErr w:type="spellStart"/>
      <w:r>
        <w:t>общеразвивающей</w:t>
      </w:r>
      <w:proofErr w:type="spellEnd"/>
      <w:r>
        <w:t xml:space="preserve"> направленности функционирует на основании приказа руководителя Учреждения с указанием профиля и режима работы (в соответствии с договором об образовании между Учреждением и родителями (законными представителями)). </w:t>
      </w:r>
    </w:p>
    <w:p w:rsidR="0006644F" w:rsidRDefault="009D4A65" w:rsidP="0006644F">
      <w:pPr>
        <w:jc w:val="both"/>
      </w:pPr>
      <w:r>
        <w:t xml:space="preserve">3.4. Для открытия группы </w:t>
      </w:r>
      <w:proofErr w:type="spellStart"/>
      <w:r>
        <w:t>общеразвивающей</w:t>
      </w:r>
      <w:proofErr w:type="spellEnd"/>
      <w:r>
        <w:t xml:space="preserve"> направленности необходимы: </w:t>
      </w:r>
    </w:p>
    <w:p w:rsidR="0006644F" w:rsidRDefault="009D4A65" w:rsidP="0006644F">
      <w:pPr>
        <w:jc w:val="both"/>
      </w:pPr>
      <w:r>
        <w:t xml:space="preserve">- штатное расписание; </w:t>
      </w:r>
    </w:p>
    <w:p w:rsidR="0006644F" w:rsidRDefault="009D4A65" w:rsidP="0006644F">
      <w:pPr>
        <w:jc w:val="both"/>
      </w:pPr>
      <w:r>
        <w:t xml:space="preserve">- режим работы группы; </w:t>
      </w:r>
    </w:p>
    <w:p w:rsidR="0006644F" w:rsidRDefault="009D4A65" w:rsidP="0006644F">
      <w:pPr>
        <w:jc w:val="both"/>
      </w:pPr>
      <w:r>
        <w:t xml:space="preserve">- график работы работников группы; </w:t>
      </w:r>
    </w:p>
    <w:p w:rsidR="0006644F" w:rsidRDefault="009D4A65" w:rsidP="0006644F">
      <w:pPr>
        <w:jc w:val="both"/>
      </w:pPr>
      <w:r>
        <w:t xml:space="preserve">- Положение о группе, как структурном подразделении; </w:t>
      </w:r>
    </w:p>
    <w:p w:rsidR="0006644F" w:rsidRDefault="009D4A65" w:rsidP="0006644F">
      <w:pPr>
        <w:jc w:val="both"/>
      </w:pPr>
      <w:r>
        <w:lastRenderedPageBreak/>
        <w:t xml:space="preserve">- договор об образовании между участниками образовательных отношений (ДОУ и родителями (законными представителями) воспитанника); </w:t>
      </w:r>
    </w:p>
    <w:p w:rsidR="0006644F" w:rsidRDefault="009D4A65" w:rsidP="0006644F">
      <w:pPr>
        <w:jc w:val="both"/>
      </w:pPr>
      <w:r>
        <w:t xml:space="preserve">- заявление родителей (законных представителей); </w:t>
      </w:r>
    </w:p>
    <w:p w:rsidR="0006644F" w:rsidRDefault="009D4A65" w:rsidP="0006644F">
      <w:pPr>
        <w:jc w:val="both"/>
      </w:pPr>
      <w:r>
        <w:t xml:space="preserve">- должностные инструкции работников Группы. </w:t>
      </w:r>
    </w:p>
    <w:p w:rsidR="0006644F" w:rsidRDefault="009D4A65" w:rsidP="0006644F">
      <w:pPr>
        <w:jc w:val="both"/>
      </w:pPr>
      <w:r>
        <w:t xml:space="preserve">3.5. Учреждение, имеющее в своем составе группы </w:t>
      </w:r>
      <w:proofErr w:type="spellStart"/>
      <w:r>
        <w:t>общеразвивающей</w:t>
      </w:r>
      <w:proofErr w:type="spellEnd"/>
      <w:r>
        <w:t xml:space="preserve"> направленности, несет ответственность во время образовательной деятельности за жизнь и здоровье детей, работников Группы, за соответствие форм, методов и средств организации возрастным и психофизическим возможностям детей. </w:t>
      </w:r>
    </w:p>
    <w:p w:rsidR="0006644F" w:rsidRDefault="009D4A65" w:rsidP="0006644F">
      <w:pPr>
        <w:jc w:val="both"/>
      </w:pPr>
      <w:r>
        <w:t>3.6. Группа обеспечивается кадрами: воспитател</w:t>
      </w:r>
      <w:r w:rsidR="0006644F">
        <w:t>ь</w:t>
      </w:r>
      <w:r>
        <w:t xml:space="preserve">, младший воспитатель. </w:t>
      </w:r>
    </w:p>
    <w:p w:rsidR="0006644F" w:rsidRDefault="009D4A65" w:rsidP="0006644F">
      <w:pPr>
        <w:jc w:val="both"/>
      </w:pPr>
      <w:r>
        <w:t xml:space="preserve">3.7. Режим работы Группы – в </w:t>
      </w:r>
      <w:proofErr w:type="gramStart"/>
      <w:r>
        <w:t>режиме полного дня</w:t>
      </w:r>
      <w:proofErr w:type="gramEnd"/>
      <w:r>
        <w:t xml:space="preserve"> , (12 часовое пребывание), с 7.00-19.00, выходные – суббота и воскресенье. </w:t>
      </w:r>
    </w:p>
    <w:p w:rsidR="0006644F" w:rsidRDefault="009D4A65" w:rsidP="0006644F">
      <w:pPr>
        <w:jc w:val="both"/>
      </w:pPr>
      <w:r>
        <w:t xml:space="preserve">3.8. Медицинское сопровождение воспитанников Группы обеспечивается медицинскими работниками </w:t>
      </w:r>
      <w:r w:rsidR="0006644F">
        <w:t xml:space="preserve">детского сада 1 </w:t>
      </w:r>
      <w:r>
        <w:t xml:space="preserve"> и детской поликлиники (на основании двустороннего договора с Учреждением). </w:t>
      </w:r>
    </w:p>
    <w:p w:rsidR="004E7664" w:rsidRDefault="009D4A65" w:rsidP="0006644F">
      <w:pPr>
        <w:jc w:val="both"/>
      </w:pPr>
      <w:r>
        <w:t xml:space="preserve">3.9. При организации режима пребывания детей в ДОУ </w:t>
      </w:r>
      <w:r w:rsidR="0006644F">
        <w:t>п</w:t>
      </w:r>
      <w:r>
        <w:t xml:space="preserve">ри 12- часовом пребывании </w:t>
      </w:r>
      <w:r w:rsidR="0006644F">
        <w:t>организуется</w:t>
      </w:r>
      <w:r>
        <w:t xml:space="preserve"> 4-х разовое питание, </w:t>
      </w:r>
      <w:proofErr w:type="gramStart"/>
      <w:r>
        <w:t>согласно режима</w:t>
      </w:r>
      <w:proofErr w:type="gramEnd"/>
      <w:r>
        <w:t xml:space="preserve"> дня регулируется санитарными нормами. 3.10. При 12-часовом пребывании возможна организация, как отдельного полдника, так и уплотненного полдника с включением блюд ужина. </w:t>
      </w:r>
    </w:p>
    <w:p w:rsidR="004E7664" w:rsidRDefault="009D4A65" w:rsidP="0006644F">
      <w:pPr>
        <w:jc w:val="both"/>
      </w:pPr>
      <w:r>
        <w:t xml:space="preserve">3.11. Для обеспечения разнообразного и полноценного питания детей в ДОУ и дома, родители получают информацию об ассортименте питания ребенка: вывешивается ежедневное меню в каждой групповой ячейке. В ежедневном меню указывается: наименование блюда, объем порций, замены блюд для детей с пищевыми аллергиями и сахарным диабетом. </w:t>
      </w:r>
    </w:p>
    <w:p w:rsidR="004E7664" w:rsidRDefault="004E7664" w:rsidP="0006644F">
      <w:pPr>
        <w:jc w:val="both"/>
      </w:pPr>
    </w:p>
    <w:p w:rsidR="004E7664" w:rsidRDefault="009D4A65" w:rsidP="004E7664">
      <w:pPr>
        <w:jc w:val="center"/>
      </w:pPr>
      <w:r w:rsidRPr="004E7664">
        <w:rPr>
          <w:b/>
        </w:rPr>
        <w:t xml:space="preserve">4. Комплектование Группы </w:t>
      </w:r>
      <w:proofErr w:type="spellStart"/>
      <w:r w:rsidRPr="004E7664">
        <w:rPr>
          <w:b/>
        </w:rPr>
        <w:t>общеразвивающей</w:t>
      </w:r>
      <w:proofErr w:type="spellEnd"/>
      <w:r w:rsidRPr="004E7664">
        <w:rPr>
          <w:b/>
        </w:rPr>
        <w:t xml:space="preserve"> направленности</w:t>
      </w:r>
    </w:p>
    <w:p w:rsidR="00962D0C" w:rsidRDefault="009D4A65" w:rsidP="0006644F">
      <w:pPr>
        <w:jc w:val="both"/>
      </w:pPr>
      <w:r>
        <w:t xml:space="preserve">4.1. Порядок комплектования Группы определяется </w:t>
      </w:r>
      <w:r w:rsidR="004E7664">
        <w:t>По</w:t>
      </w:r>
      <w:r w:rsidR="00962D0C">
        <w:t>рядком</w:t>
      </w:r>
      <w:r>
        <w:t xml:space="preserve"> при</w:t>
      </w:r>
      <w:r w:rsidR="00962D0C">
        <w:t>ема</w:t>
      </w:r>
      <w:r>
        <w:t xml:space="preserve"> </w:t>
      </w:r>
      <w:r w:rsidR="00962D0C">
        <w:t xml:space="preserve">на </w:t>
      </w:r>
      <w:proofErr w:type="gramStart"/>
      <w:r w:rsidR="00962D0C">
        <w:t>обучение по</w:t>
      </w:r>
      <w:proofErr w:type="gramEnd"/>
      <w:r w:rsidR="00962D0C">
        <w:t xml:space="preserve"> образовательным программам дошкольного образования, настоящим Положением, Уставом ДОУ</w:t>
      </w:r>
      <w:r>
        <w:t xml:space="preserve">. </w:t>
      </w:r>
    </w:p>
    <w:p w:rsidR="00962D0C" w:rsidRDefault="009D4A65" w:rsidP="0006644F">
      <w:pPr>
        <w:jc w:val="both"/>
      </w:pPr>
      <w:r>
        <w:t>4.2. Прием в Группу осуществляется на основании заявления роди</w:t>
      </w:r>
      <w:r w:rsidR="00962D0C">
        <w:t>телей (законных представителей).</w:t>
      </w:r>
      <w:r>
        <w:t xml:space="preserve">  </w:t>
      </w:r>
      <w:r w:rsidR="00962D0C">
        <w:t>Р</w:t>
      </w:r>
      <w:r>
        <w:t xml:space="preserve">уководитель Учреждения руководствуется интересами семьи, воспитывающей ребенка. </w:t>
      </w:r>
    </w:p>
    <w:p w:rsidR="00962D0C" w:rsidRDefault="009D4A65" w:rsidP="0006644F">
      <w:pPr>
        <w:jc w:val="both"/>
      </w:pPr>
      <w:r>
        <w:t xml:space="preserve">4.3. В Группу принимаются дети от </w:t>
      </w:r>
      <w:r w:rsidR="00962D0C">
        <w:t>2 месяцев</w:t>
      </w:r>
      <w:r>
        <w:t xml:space="preserve"> до </w:t>
      </w:r>
      <w:r w:rsidR="00962D0C">
        <w:t>8</w:t>
      </w:r>
      <w:r>
        <w:t xml:space="preserve"> лет; комплектование детей проводится по одновозрастному принципу, в августе месяце. </w:t>
      </w:r>
    </w:p>
    <w:p w:rsidR="00962D0C" w:rsidRDefault="009D4A65" w:rsidP="0006644F">
      <w:pPr>
        <w:jc w:val="both"/>
      </w:pPr>
      <w:r>
        <w:t xml:space="preserve">4.4. Наполняемость группы устанавливается в соответствии требованиями </w:t>
      </w:r>
      <w:proofErr w:type="spellStart"/>
      <w:r>
        <w:t>СанПиНа</w:t>
      </w:r>
      <w:proofErr w:type="spellEnd"/>
      <w:r>
        <w:t xml:space="preserve">(2.4.1.3049-13) от 15.05.2013 № 26 . </w:t>
      </w:r>
    </w:p>
    <w:p w:rsidR="00962D0C" w:rsidRDefault="009D4A65" w:rsidP="0006644F">
      <w:pPr>
        <w:jc w:val="both"/>
      </w:pPr>
      <w:r>
        <w:t xml:space="preserve">4.5. При приеме детей в группу администрация Учреждения обязана ознакомить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962D0C" w:rsidRDefault="009D4A65" w:rsidP="0006644F">
      <w:pPr>
        <w:jc w:val="both"/>
      </w:pPr>
      <w:r>
        <w:t xml:space="preserve">4.6. Отношения между Учреждением и родителями (законными представителями) регулируются договором об образовании, заключаемым в установленном порядке. </w:t>
      </w:r>
    </w:p>
    <w:p w:rsidR="00962D0C" w:rsidRDefault="009D4A65" w:rsidP="0006644F">
      <w:pPr>
        <w:jc w:val="both"/>
      </w:pPr>
      <w:r>
        <w:t>4.7. На начало учебного года руководитель Учреждения издает приказ о комплектовани</w:t>
      </w:r>
      <w:r w:rsidR="00962D0C">
        <w:t>и</w:t>
      </w:r>
      <w:r>
        <w:t xml:space="preserve"> Группы, в конце учебного года – приказ о переводе детей в другую возрастную группу. </w:t>
      </w:r>
    </w:p>
    <w:p w:rsidR="00962D0C" w:rsidRDefault="00962D0C" w:rsidP="0006644F">
      <w:pPr>
        <w:jc w:val="both"/>
      </w:pPr>
    </w:p>
    <w:p w:rsidR="00962D0C" w:rsidRPr="00962D0C" w:rsidRDefault="009D4A65" w:rsidP="00962D0C">
      <w:pPr>
        <w:jc w:val="center"/>
        <w:rPr>
          <w:b/>
        </w:rPr>
      </w:pPr>
      <w:r w:rsidRPr="00962D0C">
        <w:rPr>
          <w:b/>
        </w:rPr>
        <w:t>5. Образовательная деятельность</w:t>
      </w:r>
    </w:p>
    <w:p w:rsidR="00962D0C" w:rsidRDefault="009D4A65" w:rsidP="0006644F">
      <w:pPr>
        <w:jc w:val="both"/>
      </w:pPr>
      <w:r>
        <w:t xml:space="preserve">5.1. Содержание образовательного процесса в Группе осуществляется в соответствии с образовательной программой Учреждения. </w:t>
      </w:r>
    </w:p>
    <w:p w:rsidR="00962D0C" w:rsidRDefault="009D4A65" w:rsidP="0006644F">
      <w:pPr>
        <w:jc w:val="both"/>
      </w:pPr>
      <w:r>
        <w:t xml:space="preserve">5.2. </w:t>
      </w:r>
      <w:proofErr w:type="gramStart"/>
      <w:r>
        <w:t xml:space="preserve">Воспитательно-образовательный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962D0C" w:rsidRDefault="009D4A65" w:rsidP="0006644F">
      <w:pPr>
        <w:jc w:val="both"/>
      </w:pPr>
      <w:r>
        <w:lastRenderedPageBreak/>
        <w:t xml:space="preserve">5.3. Организация образовательной деятельности Группы предусматривает создание условий для различных видов деятельности с учетом возрастных особенностей, интересов и потребностей детей. </w:t>
      </w:r>
    </w:p>
    <w:p w:rsidR="00962D0C" w:rsidRDefault="009D4A65" w:rsidP="0006644F">
      <w:pPr>
        <w:jc w:val="both"/>
      </w:pPr>
      <w:r>
        <w:t xml:space="preserve">5.4. Продолжительность видов деятельности и режим работы в Группе организуется </w:t>
      </w:r>
      <w:r w:rsidR="00962D0C">
        <w:t xml:space="preserve">на основании </w:t>
      </w:r>
      <w:proofErr w:type="spellStart"/>
      <w:r w:rsidR="00962D0C">
        <w:t>СаНПиН</w:t>
      </w:r>
      <w:proofErr w:type="spellEnd"/>
      <w:r>
        <w:t xml:space="preserve">. </w:t>
      </w:r>
    </w:p>
    <w:p w:rsidR="00473B22" w:rsidRDefault="009D4A65" w:rsidP="0006644F">
      <w:pPr>
        <w:jc w:val="both"/>
      </w:pPr>
      <w:r>
        <w:t xml:space="preserve">5.5. При организации работы с детьми используются следующие формы работы: индивидуальные, подгрупповые, групповые. </w:t>
      </w:r>
    </w:p>
    <w:p w:rsidR="00473B22" w:rsidRDefault="009D4A65" w:rsidP="0006644F">
      <w:pPr>
        <w:jc w:val="both"/>
      </w:pPr>
      <w:r>
        <w:t xml:space="preserve">5.6. Отношения воспитанника и работников Группы строятся на основе </w:t>
      </w:r>
      <w:r w:rsidR="00473B22">
        <w:t xml:space="preserve">личностно-ориентированного подхода, </w:t>
      </w:r>
      <w:r>
        <w:t xml:space="preserve">сотрудничества, уважения личности воспитанника и предоставления ему свободы развития в соответствии с индивидуальными особенностями. </w:t>
      </w:r>
    </w:p>
    <w:p w:rsidR="00473B22" w:rsidRDefault="00473B22" w:rsidP="0006644F">
      <w:pPr>
        <w:jc w:val="both"/>
      </w:pPr>
    </w:p>
    <w:p w:rsidR="00473B22" w:rsidRPr="00473B22" w:rsidRDefault="009D4A65" w:rsidP="00473B22">
      <w:pPr>
        <w:jc w:val="center"/>
        <w:rPr>
          <w:b/>
        </w:rPr>
      </w:pPr>
      <w:r w:rsidRPr="00473B22">
        <w:rPr>
          <w:b/>
        </w:rPr>
        <w:t>6. Права и обязанности участников образовательных отношений.</w:t>
      </w:r>
    </w:p>
    <w:p w:rsidR="00473B22" w:rsidRDefault="009D4A65" w:rsidP="0006644F">
      <w:pPr>
        <w:jc w:val="both"/>
      </w:pPr>
      <w:r>
        <w:t>6.1. Участниками образовательных отношений в Группе являются воспитанники, родители (законные представители), воспитатели и другие специалисты</w:t>
      </w:r>
      <w:r w:rsidR="00473B22">
        <w:t xml:space="preserve"> ДОУ</w:t>
      </w:r>
      <w:r>
        <w:t xml:space="preserve">. </w:t>
      </w:r>
    </w:p>
    <w:p w:rsidR="00473B22" w:rsidRDefault="009D4A65" w:rsidP="0006644F">
      <w:pPr>
        <w:jc w:val="both"/>
      </w:pPr>
      <w:r>
        <w:t xml:space="preserve">6.2. Права, обязанности и социальные гарантии каждого работника Группы определяются законодательством Российской Федерации, должностными инструкциями, Трудовым договором, определяющим функциональные обязанности и квалификационные характеристики. </w:t>
      </w:r>
    </w:p>
    <w:p w:rsidR="00473B22" w:rsidRDefault="009D4A65" w:rsidP="0006644F">
      <w:pPr>
        <w:jc w:val="both"/>
      </w:pPr>
      <w:r>
        <w:t xml:space="preserve">6.3. </w:t>
      </w:r>
      <w:proofErr w:type="gramStart"/>
      <w:r>
        <w:t xml:space="preserve">Права и обязанности воспитанников и родителей (законных представителей) определяются локальными актами учреждения, договором об образовании (между ДОУ и родителями (законными представителями). </w:t>
      </w:r>
      <w:proofErr w:type="gramEnd"/>
    </w:p>
    <w:p w:rsidR="00473B22" w:rsidRDefault="009D4A65" w:rsidP="0006644F">
      <w:pPr>
        <w:jc w:val="both"/>
      </w:pPr>
      <w:r>
        <w:t xml:space="preserve">6.4. К педагогической деятельности в Группе не допускаются лица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t xml:space="preserve"> </w:t>
      </w:r>
      <w:proofErr w:type="gramStart"/>
      <w:r>
        <w:t xml:space="preserve">общественной безопасности; имеющие неснятую или непогашенную судимость за умышленные тяжкие и особо тяжкие преступления;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</w:t>
      </w:r>
      <w:proofErr w:type="gramEnd"/>
    </w:p>
    <w:p w:rsidR="00473B22" w:rsidRDefault="00473B22" w:rsidP="0006644F">
      <w:pPr>
        <w:jc w:val="both"/>
      </w:pPr>
    </w:p>
    <w:p w:rsidR="00473B22" w:rsidRPr="00473B22" w:rsidRDefault="009D4A65" w:rsidP="00473B22">
      <w:pPr>
        <w:jc w:val="center"/>
        <w:rPr>
          <w:b/>
        </w:rPr>
      </w:pPr>
      <w:r w:rsidRPr="00473B22">
        <w:rPr>
          <w:b/>
        </w:rPr>
        <w:t>7. Управление и руководство</w:t>
      </w:r>
    </w:p>
    <w:p w:rsidR="00473B22" w:rsidRDefault="009D4A65" w:rsidP="0006644F">
      <w:pPr>
        <w:jc w:val="both"/>
      </w:pPr>
      <w:r>
        <w:t xml:space="preserve">7.1. Непосредственное руководство деятельностью Группы осуществляет руководитель Учреждения. </w:t>
      </w:r>
    </w:p>
    <w:p w:rsidR="00473B22" w:rsidRDefault="009D4A65" w:rsidP="0006644F">
      <w:pPr>
        <w:jc w:val="both"/>
      </w:pPr>
      <w:r>
        <w:t xml:space="preserve">7.2. Администрация Учреждения подотчетна в своей деятельности Учредителю. </w:t>
      </w:r>
    </w:p>
    <w:p w:rsidR="00473B22" w:rsidRDefault="009D4A65" w:rsidP="0006644F">
      <w:pPr>
        <w:jc w:val="both"/>
      </w:pPr>
      <w:r>
        <w:t xml:space="preserve">7.3. Дошкольное учреждение руководствуется штатным расписанием, которое утверждается руководителем Учреждения. </w:t>
      </w:r>
    </w:p>
    <w:p w:rsidR="00473B22" w:rsidRDefault="009D4A65" w:rsidP="0006644F">
      <w:pPr>
        <w:jc w:val="both"/>
      </w:pPr>
      <w:r>
        <w:t xml:space="preserve">7.4. Руководитель Учреждения определяет функциональные обязанности каждого работника Группы. </w:t>
      </w:r>
    </w:p>
    <w:p w:rsidR="00FA1F8A" w:rsidRDefault="009D4A65" w:rsidP="0006644F">
      <w:pPr>
        <w:jc w:val="both"/>
      </w:pPr>
      <w:r>
        <w:t>7.5. К педагогическим работникам Группы предъявляются требования, соответствующие квалификационной характеристике по должности.</w:t>
      </w:r>
    </w:p>
    <w:p w:rsidR="007676E8" w:rsidRDefault="007676E8" w:rsidP="0006644F">
      <w:pPr>
        <w:jc w:val="both"/>
      </w:pPr>
    </w:p>
    <w:p w:rsidR="007676E8" w:rsidRDefault="007676E8" w:rsidP="007676E8">
      <w:pPr>
        <w:jc w:val="center"/>
        <w:rPr>
          <w:rStyle w:val="FontStyle16"/>
        </w:rPr>
      </w:pPr>
      <w:r w:rsidRPr="00BA3FDE">
        <w:rPr>
          <w:rStyle w:val="FontStyle16"/>
        </w:rPr>
        <w:t xml:space="preserve">8. Срок действия </w:t>
      </w:r>
      <w:r>
        <w:rPr>
          <w:rStyle w:val="FontStyle16"/>
        </w:rPr>
        <w:t>П</w:t>
      </w:r>
      <w:r w:rsidRPr="00BA3FDE">
        <w:rPr>
          <w:rStyle w:val="FontStyle16"/>
        </w:rPr>
        <w:t>оложения</w:t>
      </w:r>
    </w:p>
    <w:p w:rsidR="007676E8" w:rsidRPr="007676E8" w:rsidRDefault="007676E8" w:rsidP="007676E8">
      <w:pPr>
        <w:jc w:val="both"/>
        <w:rPr>
          <w:rStyle w:val="FontStyle16"/>
          <w:b w:val="0"/>
        </w:rPr>
      </w:pPr>
      <w:r w:rsidRPr="007676E8">
        <w:rPr>
          <w:rStyle w:val="FontStyle16"/>
          <w:b w:val="0"/>
        </w:rPr>
        <w:t>Срок действия данного Положения не ограничен.</w:t>
      </w:r>
      <w:r w:rsidR="00561D7A">
        <w:rPr>
          <w:rStyle w:val="FontStyle16"/>
          <w:b w:val="0"/>
        </w:rPr>
        <w:t xml:space="preserve"> Положение действует до принятия</w:t>
      </w:r>
      <w:r w:rsidRPr="007676E8">
        <w:rPr>
          <w:rStyle w:val="FontStyle16"/>
          <w:b w:val="0"/>
        </w:rPr>
        <w:t xml:space="preserve"> нового.</w:t>
      </w:r>
    </w:p>
    <w:p w:rsidR="007676E8" w:rsidRPr="00341D1E" w:rsidRDefault="007676E8" w:rsidP="007676E8">
      <w:pPr>
        <w:rPr>
          <w:rStyle w:val="FontStyle16"/>
          <w:b w:val="0"/>
        </w:rPr>
      </w:pPr>
    </w:p>
    <w:p w:rsidR="007676E8" w:rsidRPr="009D4A65" w:rsidRDefault="007676E8" w:rsidP="0006644F">
      <w:pPr>
        <w:jc w:val="both"/>
      </w:pPr>
    </w:p>
    <w:sectPr w:rsidR="007676E8" w:rsidRPr="009D4A65" w:rsidSect="00066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D4A65"/>
    <w:rsid w:val="0006644F"/>
    <w:rsid w:val="00256F3A"/>
    <w:rsid w:val="002720CE"/>
    <w:rsid w:val="00473B22"/>
    <w:rsid w:val="004E7664"/>
    <w:rsid w:val="004F49A3"/>
    <w:rsid w:val="00561D7A"/>
    <w:rsid w:val="005B1DAC"/>
    <w:rsid w:val="007676E8"/>
    <w:rsid w:val="007C2361"/>
    <w:rsid w:val="00825259"/>
    <w:rsid w:val="0095739A"/>
    <w:rsid w:val="00962D0C"/>
    <w:rsid w:val="009B2934"/>
    <w:rsid w:val="009B493F"/>
    <w:rsid w:val="009D4A65"/>
    <w:rsid w:val="00BF1356"/>
    <w:rsid w:val="00EA403F"/>
    <w:rsid w:val="00FA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A65"/>
  </w:style>
  <w:style w:type="table" w:styleId="a3">
    <w:name w:val="Table Grid"/>
    <w:basedOn w:val="a1"/>
    <w:rsid w:val="009D4A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7676E8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rsid w:val="00EA4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4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2017-04-04T03:15:00Z</cp:lastPrinted>
  <dcterms:created xsi:type="dcterms:W3CDTF">2017-02-13T04:34:00Z</dcterms:created>
  <dcterms:modified xsi:type="dcterms:W3CDTF">2017-06-22T02:45:00Z</dcterms:modified>
</cp:coreProperties>
</file>